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A750A" w:rsidRPr="00AA750A" w:rsidTr="00AA750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750A" w:rsidRPr="00AA750A" w:rsidRDefault="00AA75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750A">
              <w:rPr>
                <w:rFonts w:ascii="Times New Roman" w:hAnsi="Times New Roman" w:cs="Times New Roman"/>
                <w:sz w:val="26"/>
                <w:szCs w:val="26"/>
              </w:rPr>
              <w:t>16 июля 2021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A750A" w:rsidRPr="00AA750A" w:rsidRDefault="00AA750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750A">
              <w:rPr>
                <w:rFonts w:ascii="Times New Roman" w:hAnsi="Times New Roman" w:cs="Times New Roman"/>
                <w:sz w:val="26"/>
                <w:szCs w:val="26"/>
              </w:rPr>
              <w:t>N 63-ГД</w:t>
            </w:r>
          </w:p>
        </w:tc>
      </w:tr>
    </w:tbl>
    <w:p w:rsidR="00AA750A" w:rsidRPr="00AA750A" w:rsidRDefault="00AA750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AA750A" w:rsidRPr="00AA750A" w:rsidRDefault="00AA75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750A" w:rsidRPr="00AA750A" w:rsidRDefault="00AA75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t>ЗАКОН</w:t>
      </w:r>
    </w:p>
    <w:p w:rsidR="00AA750A" w:rsidRPr="00AA750A" w:rsidRDefault="00AA75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t>САМАРСКОЙ ОБЛАСТИ</w:t>
      </w:r>
    </w:p>
    <w:p w:rsidR="00AA750A" w:rsidRPr="00AA750A" w:rsidRDefault="00AA750A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AA750A" w:rsidRPr="00AA750A" w:rsidRDefault="00AA75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t>ОБ УСТАНОВЛЕНИИ НАЛОГОВЫХ СТАВОК ДЛЯ ОТДЕЛЬНЫХ КАТЕГОРИЙ</w:t>
      </w:r>
    </w:p>
    <w:p w:rsidR="00AA750A" w:rsidRPr="00AA750A" w:rsidRDefault="00AA75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t>НАЛОГОПЛАТЕЛЬЩИКОВ, ПРИМЕНЯЮЩИХ УПРОЩЕННУЮ СИСТЕМУ</w:t>
      </w:r>
    </w:p>
    <w:p w:rsidR="00AA750A" w:rsidRPr="00AA750A" w:rsidRDefault="00AA75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t>НАЛОГООБЛОЖЕНИЯ</w:t>
      </w:r>
    </w:p>
    <w:p w:rsidR="00AA750A" w:rsidRPr="00AA750A" w:rsidRDefault="00AA75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750A" w:rsidRPr="00AA750A" w:rsidRDefault="00AA75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AA750A">
        <w:rPr>
          <w:rFonts w:ascii="Times New Roman" w:hAnsi="Times New Roman" w:cs="Times New Roman"/>
          <w:sz w:val="26"/>
          <w:szCs w:val="26"/>
        </w:rPr>
        <w:t>Принят</w:t>
      </w:r>
      <w:proofErr w:type="gramEnd"/>
    </w:p>
    <w:p w:rsidR="00AA750A" w:rsidRPr="00AA750A" w:rsidRDefault="00AA75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t>Самарской Губернской Думой</w:t>
      </w:r>
    </w:p>
    <w:p w:rsidR="00AA750A" w:rsidRPr="00AA750A" w:rsidRDefault="00AA75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t>6 июля 2021 года</w:t>
      </w:r>
    </w:p>
    <w:p w:rsidR="00AA750A" w:rsidRPr="00AA750A" w:rsidRDefault="00AA750A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750A" w:rsidRPr="00AA75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50A" w:rsidRPr="00AA750A" w:rsidRDefault="00AA75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50A" w:rsidRPr="00AA750A" w:rsidRDefault="00AA75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750A" w:rsidRPr="00AA750A" w:rsidRDefault="00AA75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50A">
              <w:rPr>
                <w:rFonts w:ascii="Times New Roman" w:hAnsi="Times New Roman" w:cs="Times New Roman"/>
                <w:sz w:val="26"/>
                <w:szCs w:val="26"/>
              </w:rPr>
              <w:t>Список изменяющих документов</w:t>
            </w:r>
          </w:p>
          <w:p w:rsidR="00AA750A" w:rsidRPr="00AA750A" w:rsidRDefault="00AA75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A750A">
              <w:rPr>
                <w:rFonts w:ascii="Times New Roman" w:hAnsi="Times New Roman" w:cs="Times New Roman"/>
                <w:sz w:val="26"/>
                <w:szCs w:val="26"/>
              </w:rPr>
              <w:t xml:space="preserve">(в ред. Законов Самарской области от 16.07.2021 </w:t>
            </w:r>
            <w:hyperlink w:anchor="P54">
              <w:r w:rsidRPr="00AA750A">
                <w:rPr>
                  <w:rFonts w:ascii="Times New Roman" w:hAnsi="Times New Roman" w:cs="Times New Roman"/>
                  <w:sz w:val="26"/>
                  <w:szCs w:val="26"/>
                </w:rPr>
                <w:t>N 63-ГД</w:t>
              </w:r>
            </w:hyperlink>
            <w:r w:rsidRPr="00AA750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AA750A" w:rsidRPr="00AA750A" w:rsidRDefault="00AA75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50A">
              <w:rPr>
                <w:rFonts w:ascii="Times New Roman" w:hAnsi="Times New Roman" w:cs="Times New Roman"/>
                <w:sz w:val="26"/>
                <w:szCs w:val="26"/>
              </w:rPr>
              <w:t xml:space="preserve">от 30.12.2021 </w:t>
            </w:r>
            <w:hyperlink r:id="rId5">
              <w:r w:rsidRPr="00AA750A">
                <w:rPr>
                  <w:rFonts w:ascii="Times New Roman" w:hAnsi="Times New Roman" w:cs="Times New Roman"/>
                  <w:sz w:val="26"/>
                  <w:szCs w:val="26"/>
                </w:rPr>
                <w:t>N 111-ГД</w:t>
              </w:r>
            </w:hyperlink>
            <w:r w:rsidRPr="00AA750A">
              <w:rPr>
                <w:rFonts w:ascii="Times New Roman" w:hAnsi="Times New Roman" w:cs="Times New Roman"/>
                <w:sz w:val="26"/>
                <w:szCs w:val="26"/>
              </w:rPr>
              <w:t xml:space="preserve">, от 20.06.2022 </w:t>
            </w:r>
            <w:hyperlink r:id="rId6">
              <w:r w:rsidRPr="00AA750A">
                <w:rPr>
                  <w:rFonts w:ascii="Times New Roman" w:hAnsi="Times New Roman" w:cs="Times New Roman"/>
                  <w:sz w:val="26"/>
                  <w:szCs w:val="26"/>
                </w:rPr>
                <w:t>N 64-ГД</w:t>
              </w:r>
            </w:hyperlink>
            <w:r w:rsidRPr="00AA750A">
              <w:rPr>
                <w:rFonts w:ascii="Times New Roman" w:hAnsi="Times New Roman" w:cs="Times New Roman"/>
                <w:sz w:val="26"/>
                <w:szCs w:val="26"/>
              </w:rPr>
              <w:t xml:space="preserve">, от 13.03.2023 </w:t>
            </w:r>
            <w:hyperlink r:id="rId7">
              <w:r w:rsidRPr="00AA750A">
                <w:rPr>
                  <w:rFonts w:ascii="Times New Roman" w:hAnsi="Times New Roman" w:cs="Times New Roman"/>
                  <w:sz w:val="26"/>
                  <w:szCs w:val="26"/>
                </w:rPr>
                <w:t>N 12-ГД</w:t>
              </w:r>
            </w:hyperlink>
            <w:r w:rsidRPr="00AA750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A750A" w:rsidRPr="00AA750A" w:rsidRDefault="00AA75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50A">
              <w:rPr>
                <w:rFonts w:ascii="Times New Roman" w:hAnsi="Times New Roman" w:cs="Times New Roman"/>
                <w:sz w:val="26"/>
                <w:szCs w:val="26"/>
              </w:rPr>
              <w:t xml:space="preserve">от 28.09.2023 </w:t>
            </w:r>
            <w:hyperlink r:id="rId8">
              <w:r w:rsidRPr="00AA750A">
                <w:rPr>
                  <w:rFonts w:ascii="Times New Roman" w:hAnsi="Times New Roman" w:cs="Times New Roman"/>
                  <w:sz w:val="26"/>
                  <w:szCs w:val="26"/>
                </w:rPr>
                <w:t>N 63-ГД</w:t>
              </w:r>
            </w:hyperlink>
            <w:r w:rsidRPr="00AA750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50A" w:rsidRPr="00AA750A" w:rsidRDefault="00AA75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750A" w:rsidRPr="00AA750A" w:rsidRDefault="00AA75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A750A" w:rsidRPr="00AA750A" w:rsidRDefault="00AA750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t>Статья 1</w:t>
      </w:r>
    </w:p>
    <w:p w:rsidR="00AA750A" w:rsidRPr="00AA750A" w:rsidRDefault="00AA75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750A" w:rsidRPr="00AA750A" w:rsidRDefault="00AA75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t xml:space="preserve">Настоящий Закон в соответствии с Налоговым </w:t>
      </w:r>
      <w:hyperlink r:id="rId9">
        <w:r w:rsidRPr="00AA750A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A750A">
        <w:rPr>
          <w:rFonts w:ascii="Times New Roman" w:hAnsi="Times New Roman" w:cs="Times New Roman"/>
          <w:sz w:val="26"/>
          <w:szCs w:val="26"/>
        </w:rPr>
        <w:t xml:space="preserve"> Российской Федерации устанавливает для отдельных категорий налогоплательщиков налоговые ставки по налогу, взимаемому в связи с применением упрощенной системы налогообложения.</w:t>
      </w:r>
    </w:p>
    <w:p w:rsidR="00AA750A" w:rsidRPr="00AA750A" w:rsidRDefault="00AA75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750A" w:rsidRPr="00AA750A" w:rsidRDefault="00AA750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t>Статья 2</w:t>
      </w:r>
    </w:p>
    <w:p w:rsidR="00AA750A" w:rsidRPr="00AA750A" w:rsidRDefault="00AA75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750A" w:rsidRPr="00AA750A" w:rsidRDefault="00AA75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hyperlink r:id="rId10">
        <w:r w:rsidRPr="00AA750A">
          <w:rPr>
            <w:rFonts w:ascii="Times New Roman" w:hAnsi="Times New Roman" w:cs="Times New Roman"/>
            <w:sz w:val="26"/>
            <w:szCs w:val="26"/>
          </w:rPr>
          <w:t>пунктов 1</w:t>
        </w:r>
      </w:hyperlink>
      <w:r w:rsidRPr="00AA750A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>
        <w:r w:rsidRPr="00AA750A">
          <w:rPr>
            <w:rFonts w:ascii="Times New Roman" w:hAnsi="Times New Roman" w:cs="Times New Roman"/>
            <w:sz w:val="26"/>
            <w:szCs w:val="26"/>
          </w:rPr>
          <w:t>2 статьи 346.20</w:t>
        </w:r>
      </w:hyperlink>
      <w:r w:rsidRPr="00AA750A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установить на территории Самарской области налоговые ставки по налогу, взимаемому в связи с применением упрощенной системы налогообложения, в следующих размерах:</w:t>
      </w:r>
    </w:p>
    <w:p w:rsidR="00AA750A" w:rsidRPr="00AA750A" w:rsidRDefault="00AA750A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750A" w:rsidRPr="00AA75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50A" w:rsidRPr="00AA750A" w:rsidRDefault="00AA75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50A" w:rsidRPr="00AA750A" w:rsidRDefault="00AA75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750A" w:rsidRPr="00AA750A" w:rsidRDefault="00AA75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>
              <w:r w:rsidRPr="00AA750A">
                <w:rPr>
                  <w:rFonts w:ascii="Times New Roman" w:hAnsi="Times New Roman" w:cs="Times New Roman"/>
                  <w:sz w:val="26"/>
                  <w:szCs w:val="26"/>
                </w:rPr>
                <w:t>Законом</w:t>
              </w:r>
            </w:hyperlink>
            <w:r w:rsidRPr="00AA750A">
              <w:rPr>
                <w:rFonts w:ascii="Times New Roman" w:hAnsi="Times New Roman" w:cs="Times New Roman"/>
                <w:sz w:val="26"/>
                <w:szCs w:val="26"/>
              </w:rPr>
              <w:t xml:space="preserve"> Самарской области от 28.09.2023 N 63-ГД ст. 2 после </w:t>
            </w:r>
            <w:proofErr w:type="spellStart"/>
            <w:r w:rsidRPr="00AA750A">
              <w:rPr>
                <w:rFonts w:ascii="Times New Roman" w:hAnsi="Times New Roman" w:cs="Times New Roman"/>
                <w:sz w:val="26"/>
                <w:szCs w:val="26"/>
              </w:rPr>
              <w:t>абз</w:t>
            </w:r>
            <w:proofErr w:type="spellEnd"/>
            <w:r w:rsidRPr="00AA750A">
              <w:rPr>
                <w:rFonts w:ascii="Times New Roman" w:hAnsi="Times New Roman" w:cs="Times New Roman"/>
                <w:sz w:val="26"/>
                <w:szCs w:val="26"/>
              </w:rPr>
              <w:t xml:space="preserve">. 1 </w:t>
            </w:r>
            <w:proofErr w:type="gramStart"/>
            <w:r w:rsidRPr="00AA750A">
              <w:rPr>
                <w:rFonts w:ascii="Times New Roman" w:hAnsi="Times New Roman" w:cs="Times New Roman"/>
                <w:sz w:val="26"/>
                <w:szCs w:val="26"/>
              </w:rPr>
              <w:t>дополнена</w:t>
            </w:r>
            <w:proofErr w:type="gramEnd"/>
            <w:r w:rsidRPr="00AA75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750A">
              <w:rPr>
                <w:rFonts w:ascii="Times New Roman" w:hAnsi="Times New Roman" w:cs="Times New Roman"/>
                <w:sz w:val="26"/>
                <w:szCs w:val="26"/>
              </w:rPr>
              <w:t>абз</w:t>
            </w:r>
            <w:proofErr w:type="spellEnd"/>
            <w:r w:rsidRPr="00AA750A">
              <w:rPr>
                <w:rFonts w:ascii="Times New Roman" w:hAnsi="Times New Roman" w:cs="Times New Roman"/>
                <w:sz w:val="26"/>
                <w:szCs w:val="26"/>
              </w:rPr>
              <w:t xml:space="preserve">., которые </w:t>
            </w:r>
            <w:hyperlink r:id="rId13">
              <w:r w:rsidRPr="00AA750A">
                <w:rPr>
                  <w:rFonts w:ascii="Times New Roman" w:hAnsi="Times New Roman" w:cs="Times New Roman"/>
                  <w:sz w:val="26"/>
                  <w:szCs w:val="26"/>
                </w:rPr>
                <w:t>распространяются</w:t>
              </w:r>
            </w:hyperlink>
            <w:r w:rsidRPr="00AA750A">
              <w:rPr>
                <w:rFonts w:ascii="Times New Roman" w:hAnsi="Times New Roman" w:cs="Times New Roman"/>
                <w:sz w:val="26"/>
                <w:szCs w:val="26"/>
              </w:rPr>
              <w:t xml:space="preserve"> на правоотношения, возникшие с 01.01.2023, и действуют по 31.12.2025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50A" w:rsidRPr="00AA750A" w:rsidRDefault="00AA75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750A" w:rsidRPr="00AA750A" w:rsidRDefault="00AA750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t>2 процента - в случае если объектом налогообложения являются доходы, 5 процентов - в случае если объектом налогообложения являются доходы, уменьшенные на величину расходов:</w:t>
      </w:r>
    </w:p>
    <w:p w:rsidR="00AA750A" w:rsidRPr="00AA750A" w:rsidRDefault="00AA75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14">
        <w:r w:rsidRPr="00AA750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A750A">
        <w:rPr>
          <w:rFonts w:ascii="Times New Roman" w:hAnsi="Times New Roman" w:cs="Times New Roman"/>
          <w:sz w:val="26"/>
          <w:szCs w:val="26"/>
        </w:rPr>
        <w:t xml:space="preserve"> Самарской области от 28.09.2023 N 63-ГД)</w:t>
      </w:r>
    </w:p>
    <w:p w:rsidR="00AA750A" w:rsidRPr="00AA750A" w:rsidRDefault="00AA7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t xml:space="preserve">для налогоплательщиков - индивидуальных предпринимателей, впервые зарегистрированных с 1 января 2023 года, местом жительства и местом </w:t>
      </w:r>
      <w:proofErr w:type="gramStart"/>
      <w:r w:rsidRPr="00AA750A">
        <w:rPr>
          <w:rFonts w:ascii="Times New Roman" w:hAnsi="Times New Roman" w:cs="Times New Roman"/>
          <w:sz w:val="26"/>
          <w:szCs w:val="26"/>
        </w:rPr>
        <w:lastRenderedPageBreak/>
        <w:t>осуществления</w:t>
      </w:r>
      <w:proofErr w:type="gramEnd"/>
      <w:r w:rsidRPr="00AA750A">
        <w:rPr>
          <w:rFonts w:ascii="Times New Roman" w:hAnsi="Times New Roman" w:cs="Times New Roman"/>
          <w:sz w:val="26"/>
          <w:szCs w:val="26"/>
        </w:rPr>
        <w:t xml:space="preserve"> деятельности которых являются населенные пункты с численностью населения до 5 тысяч человек (по данным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Федерации), не осуществляющих торговлю подакцизными товарами, перечисленными в </w:t>
      </w:r>
      <w:hyperlink r:id="rId15">
        <w:r w:rsidRPr="00AA750A">
          <w:rPr>
            <w:rFonts w:ascii="Times New Roman" w:hAnsi="Times New Roman" w:cs="Times New Roman"/>
            <w:sz w:val="26"/>
            <w:szCs w:val="26"/>
          </w:rPr>
          <w:t>статье 181</w:t>
        </w:r>
      </w:hyperlink>
      <w:r w:rsidRPr="00AA750A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и у которых за отчетный (налоговый) период 2023 года, за отчетный (налоговый) период 2024 года, за отчетный (налоговый) период 2025 года предельный размер дохода не превышает 10 миллионов рублей;</w:t>
      </w:r>
    </w:p>
    <w:p w:rsidR="00AA750A" w:rsidRPr="00AA750A" w:rsidRDefault="00AA75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16">
        <w:r w:rsidRPr="00AA750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A750A">
        <w:rPr>
          <w:rFonts w:ascii="Times New Roman" w:hAnsi="Times New Roman" w:cs="Times New Roman"/>
          <w:sz w:val="26"/>
          <w:szCs w:val="26"/>
        </w:rPr>
        <w:t xml:space="preserve"> Самарской области от 28.09.2023 N 63-ГД)</w:t>
      </w:r>
    </w:p>
    <w:p w:rsidR="00AA750A" w:rsidRPr="00AA750A" w:rsidRDefault="00AA7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750A">
        <w:rPr>
          <w:rFonts w:ascii="Times New Roman" w:hAnsi="Times New Roman" w:cs="Times New Roman"/>
          <w:sz w:val="26"/>
          <w:szCs w:val="26"/>
        </w:rPr>
        <w:t xml:space="preserve">для налогоплательщиков - организаций и индивидуальных предпринимателей, получивших в установленном Федеральным </w:t>
      </w:r>
      <w:hyperlink r:id="rId17">
        <w:r w:rsidRPr="00AA750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A750A">
        <w:rPr>
          <w:rFonts w:ascii="Times New Roman" w:hAnsi="Times New Roman" w:cs="Times New Roman"/>
          <w:sz w:val="26"/>
          <w:szCs w:val="26"/>
        </w:rPr>
        <w:t xml:space="preserve"> "О развитии малого и среднего предпринимательства в Российской Федерации" порядке статус социального предприятия, у которых за отчетный (налоговый) период 2023 года, за отчетный (налоговый) период 2024 года, за отчетный (налоговый) период 2025 года предельный размер дохода в целях налогообложения не превышает 50 миллионов рублей.</w:t>
      </w:r>
      <w:proofErr w:type="gramEnd"/>
    </w:p>
    <w:p w:rsidR="00AA750A" w:rsidRPr="00AA750A" w:rsidRDefault="00AA75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18">
        <w:r w:rsidRPr="00AA750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A750A">
        <w:rPr>
          <w:rFonts w:ascii="Times New Roman" w:hAnsi="Times New Roman" w:cs="Times New Roman"/>
          <w:sz w:val="26"/>
          <w:szCs w:val="26"/>
        </w:rPr>
        <w:t xml:space="preserve"> Самарской области от 28.09.2023 N 63-ГД)</w:t>
      </w:r>
    </w:p>
    <w:p w:rsidR="00AA750A" w:rsidRPr="00AA750A" w:rsidRDefault="00AA750A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750A" w:rsidRPr="00AA75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50A" w:rsidRPr="00AA750A" w:rsidRDefault="00AA75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50A" w:rsidRPr="00AA750A" w:rsidRDefault="00AA75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750A" w:rsidRPr="00AA750A" w:rsidRDefault="00AA75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>
              <w:r w:rsidRPr="00AA750A">
                <w:rPr>
                  <w:rFonts w:ascii="Times New Roman" w:hAnsi="Times New Roman" w:cs="Times New Roman"/>
                  <w:sz w:val="26"/>
                  <w:szCs w:val="26"/>
                </w:rPr>
                <w:t>Законом</w:t>
              </w:r>
            </w:hyperlink>
            <w:r w:rsidRPr="00AA750A">
              <w:rPr>
                <w:rFonts w:ascii="Times New Roman" w:hAnsi="Times New Roman" w:cs="Times New Roman"/>
                <w:sz w:val="26"/>
                <w:szCs w:val="26"/>
              </w:rPr>
              <w:t xml:space="preserve"> Самарской области от 28.09.2023 N 63-ГД в </w:t>
            </w:r>
            <w:proofErr w:type="spellStart"/>
            <w:r w:rsidRPr="00AA750A">
              <w:rPr>
                <w:rFonts w:ascii="Times New Roman" w:hAnsi="Times New Roman" w:cs="Times New Roman"/>
                <w:sz w:val="26"/>
                <w:szCs w:val="26"/>
              </w:rPr>
              <w:t>абз</w:t>
            </w:r>
            <w:proofErr w:type="spellEnd"/>
            <w:r w:rsidRPr="00AA750A">
              <w:rPr>
                <w:rFonts w:ascii="Times New Roman" w:hAnsi="Times New Roman" w:cs="Times New Roman"/>
                <w:sz w:val="26"/>
                <w:szCs w:val="26"/>
              </w:rPr>
              <w:t xml:space="preserve">. 2, 3 ст. 2 внесены изменения, которые </w:t>
            </w:r>
            <w:hyperlink r:id="rId20">
              <w:r w:rsidRPr="00AA750A">
                <w:rPr>
                  <w:rFonts w:ascii="Times New Roman" w:hAnsi="Times New Roman" w:cs="Times New Roman"/>
                  <w:sz w:val="26"/>
                  <w:szCs w:val="26"/>
                </w:rPr>
                <w:t>распространяются</w:t>
              </w:r>
            </w:hyperlink>
            <w:r w:rsidRPr="00AA750A">
              <w:rPr>
                <w:rFonts w:ascii="Times New Roman" w:hAnsi="Times New Roman" w:cs="Times New Roman"/>
                <w:sz w:val="26"/>
                <w:szCs w:val="26"/>
              </w:rPr>
              <w:t xml:space="preserve"> на правоотношения, возникшие с 01.01.2023, и действуют по 31.12.2025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50A" w:rsidRPr="00AA750A" w:rsidRDefault="00AA75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750A" w:rsidRPr="00AA750A" w:rsidRDefault="00AA750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t xml:space="preserve">Абзацы второй - третий утратили силу. - </w:t>
      </w:r>
      <w:hyperlink r:id="rId21">
        <w:r w:rsidRPr="00AA750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A750A">
        <w:rPr>
          <w:rFonts w:ascii="Times New Roman" w:hAnsi="Times New Roman" w:cs="Times New Roman"/>
          <w:sz w:val="26"/>
          <w:szCs w:val="26"/>
        </w:rPr>
        <w:t xml:space="preserve"> Самарской области от 28.09.2023 N 63-ГД.</w:t>
      </w:r>
    </w:p>
    <w:p w:rsidR="00AA750A" w:rsidRPr="00AA750A" w:rsidRDefault="00AA7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5"/>
      <w:bookmarkEnd w:id="1"/>
      <w:r w:rsidRPr="00AA750A">
        <w:rPr>
          <w:rFonts w:ascii="Times New Roman" w:hAnsi="Times New Roman" w:cs="Times New Roman"/>
          <w:sz w:val="26"/>
          <w:szCs w:val="26"/>
        </w:rPr>
        <w:t xml:space="preserve">1) действовал по 31.12.2021 включительно. - </w:t>
      </w:r>
      <w:hyperlink w:anchor="P54">
        <w:proofErr w:type="spellStart"/>
        <w:r w:rsidRPr="00AA750A">
          <w:rPr>
            <w:rFonts w:ascii="Times New Roman" w:hAnsi="Times New Roman" w:cs="Times New Roman"/>
            <w:sz w:val="26"/>
            <w:szCs w:val="26"/>
          </w:rPr>
          <w:t>Абз</w:t>
        </w:r>
        <w:proofErr w:type="spellEnd"/>
        <w:r w:rsidRPr="00AA750A">
          <w:rPr>
            <w:rFonts w:ascii="Times New Roman" w:hAnsi="Times New Roman" w:cs="Times New Roman"/>
            <w:sz w:val="26"/>
            <w:szCs w:val="26"/>
          </w:rPr>
          <w:t>. 2 ст. 3</w:t>
        </w:r>
      </w:hyperlink>
      <w:r w:rsidRPr="00AA750A">
        <w:rPr>
          <w:rFonts w:ascii="Times New Roman" w:hAnsi="Times New Roman" w:cs="Times New Roman"/>
          <w:sz w:val="26"/>
          <w:szCs w:val="26"/>
        </w:rPr>
        <w:t xml:space="preserve"> данного документа;</w:t>
      </w:r>
    </w:p>
    <w:p w:rsidR="00AA750A" w:rsidRPr="00AA750A" w:rsidRDefault="00AA7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36"/>
      <w:bookmarkEnd w:id="2"/>
      <w:r w:rsidRPr="00AA750A">
        <w:rPr>
          <w:rFonts w:ascii="Times New Roman" w:hAnsi="Times New Roman" w:cs="Times New Roman"/>
          <w:sz w:val="26"/>
          <w:szCs w:val="26"/>
        </w:rPr>
        <w:t xml:space="preserve">2) - 3) действовали по 31.12.2022 включительно. - </w:t>
      </w:r>
      <w:hyperlink w:anchor="P54">
        <w:proofErr w:type="spellStart"/>
        <w:r w:rsidRPr="00AA750A">
          <w:rPr>
            <w:rFonts w:ascii="Times New Roman" w:hAnsi="Times New Roman" w:cs="Times New Roman"/>
            <w:sz w:val="26"/>
            <w:szCs w:val="26"/>
          </w:rPr>
          <w:t>Абз</w:t>
        </w:r>
        <w:proofErr w:type="spellEnd"/>
        <w:r w:rsidRPr="00AA750A">
          <w:rPr>
            <w:rFonts w:ascii="Times New Roman" w:hAnsi="Times New Roman" w:cs="Times New Roman"/>
            <w:sz w:val="26"/>
            <w:szCs w:val="26"/>
          </w:rPr>
          <w:t>. 2 ст. 3</w:t>
        </w:r>
      </w:hyperlink>
      <w:r w:rsidRPr="00AA750A">
        <w:rPr>
          <w:rFonts w:ascii="Times New Roman" w:hAnsi="Times New Roman" w:cs="Times New Roman"/>
          <w:sz w:val="26"/>
          <w:szCs w:val="26"/>
        </w:rPr>
        <w:t xml:space="preserve"> данного документа.</w:t>
      </w:r>
    </w:p>
    <w:p w:rsidR="00AA750A" w:rsidRPr="00AA750A" w:rsidRDefault="00AA7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37"/>
      <w:bookmarkEnd w:id="3"/>
      <w:r w:rsidRPr="00AA750A">
        <w:rPr>
          <w:rFonts w:ascii="Times New Roman" w:hAnsi="Times New Roman" w:cs="Times New Roman"/>
          <w:sz w:val="26"/>
          <w:szCs w:val="26"/>
        </w:rPr>
        <w:t xml:space="preserve">4) действовал по 31.12.2021 включительно. - </w:t>
      </w:r>
      <w:hyperlink w:anchor="P54">
        <w:proofErr w:type="spellStart"/>
        <w:r w:rsidRPr="00AA750A">
          <w:rPr>
            <w:rFonts w:ascii="Times New Roman" w:hAnsi="Times New Roman" w:cs="Times New Roman"/>
            <w:sz w:val="26"/>
            <w:szCs w:val="26"/>
          </w:rPr>
          <w:t>Абз</w:t>
        </w:r>
        <w:proofErr w:type="spellEnd"/>
        <w:r w:rsidRPr="00AA750A">
          <w:rPr>
            <w:rFonts w:ascii="Times New Roman" w:hAnsi="Times New Roman" w:cs="Times New Roman"/>
            <w:sz w:val="26"/>
            <w:szCs w:val="26"/>
          </w:rPr>
          <w:t>. 2 ст. 3</w:t>
        </w:r>
      </w:hyperlink>
      <w:r w:rsidRPr="00AA750A">
        <w:rPr>
          <w:rFonts w:ascii="Times New Roman" w:hAnsi="Times New Roman" w:cs="Times New Roman"/>
          <w:sz w:val="26"/>
          <w:szCs w:val="26"/>
        </w:rPr>
        <w:t xml:space="preserve"> данного документа.</w:t>
      </w:r>
    </w:p>
    <w:p w:rsidR="00AA750A" w:rsidRPr="00AA750A" w:rsidRDefault="00AA750A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750A" w:rsidRPr="00AA75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50A" w:rsidRPr="00AA750A" w:rsidRDefault="00AA75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50A" w:rsidRPr="00AA750A" w:rsidRDefault="00AA75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750A" w:rsidRPr="00AA750A" w:rsidRDefault="00AA75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750A">
              <w:rPr>
                <w:rFonts w:ascii="Times New Roman" w:hAnsi="Times New Roman" w:cs="Times New Roman"/>
                <w:sz w:val="26"/>
                <w:szCs w:val="26"/>
              </w:rPr>
              <w:t>Абз</w:t>
            </w:r>
            <w:proofErr w:type="spellEnd"/>
            <w:r w:rsidRPr="00AA750A">
              <w:rPr>
                <w:rFonts w:ascii="Times New Roman" w:hAnsi="Times New Roman" w:cs="Times New Roman"/>
                <w:sz w:val="26"/>
                <w:szCs w:val="26"/>
              </w:rPr>
              <w:t xml:space="preserve">. 8 ст. 2 </w:t>
            </w:r>
            <w:hyperlink w:anchor="P56">
              <w:r w:rsidRPr="00AA750A">
                <w:rPr>
                  <w:rFonts w:ascii="Times New Roman" w:hAnsi="Times New Roman" w:cs="Times New Roman"/>
                  <w:sz w:val="26"/>
                  <w:szCs w:val="26"/>
                </w:rPr>
                <w:t>действует</w:t>
              </w:r>
            </w:hyperlink>
            <w:r w:rsidRPr="00AA750A">
              <w:rPr>
                <w:rFonts w:ascii="Times New Roman" w:hAnsi="Times New Roman" w:cs="Times New Roman"/>
                <w:sz w:val="26"/>
                <w:szCs w:val="26"/>
              </w:rPr>
              <w:t xml:space="preserve"> по 31.12.2024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50A" w:rsidRPr="00AA750A" w:rsidRDefault="00AA75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750A" w:rsidRPr="00AA750A" w:rsidRDefault="00AA750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39"/>
      <w:bookmarkEnd w:id="4"/>
      <w:r w:rsidRPr="00AA750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hyperlink r:id="rId22">
        <w:r w:rsidRPr="00AA750A">
          <w:rPr>
            <w:rFonts w:ascii="Times New Roman" w:hAnsi="Times New Roman" w:cs="Times New Roman"/>
            <w:sz w:val="26"/>
            <w:szCs w:val="26"/>
          </w:rPr>
          <w:t>пунктов 1</w:t>
        </w:r>
      </w:hyperlink>
      <w:r w:rsidRPr="00AA750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3">
        <w:r w:rsidRPr="00AA750A">
          <w:rPr>
            <w:rFonts w:ascii="Times New Roman" w:hAnsi="Times New Roman" w:cs="Times New Roman"/>
            <w:sz w:val="26"/>
            <w:szCs w:val="26"/>
          </w:rPr>
          <w:t>2 статьи 346.20</w:t>
        </w:r>
      </w:hyperlink>
      <w:r w:rsidRPr="00AA750A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установить на территории Самарской области налоговые ставки по налогу, взимаемому в связи с применением упрощенной системы налогообложения, в следующих размерах:</w:t>
      </w:r>
    </w:p>
    <w:p w:rsidR="00AA750A" w:rsidRPr="00AA750A" w:rsidRDefault="00AA75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24">
        <w:r w:rsidRPr="00AA750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A750A">
        <w:rPr>
          <w:rFonts w:ascii="Times New Roman" w:hAnsi="Times New Roman" w:cs="Times New Roman"/>
          <w:sz w:val="26"/>
          <w:szCs w:val="26"/>
        </w:rPr>
        <w:t xml:space="preserve"> Самарской области от 20.06.2022 N 64-ГД)</w:t>
      </w:r>
    </w:p>
    <w:p w:rsidR="00AA750A" w:rsidRPr="00AA750A" w:rsidRDefault="00AA750A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750A" w:rsidRPr="00AA75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50A" w:rsidRPr="00AA750A" w:rsidRDefault="00AA75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50A" w:rsidRPr="00AA750A" w:rsidRDefault="00AA75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750A" w:rsidRPr="00AA750A" w:rsidRDefault="00AA75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750A">
              <w:rPr>
                <w:rFonts w:ascii="Times New Roman" w:hAnsi="Times New Roman" w:cs="Times New Roman"/>
                <w:sz w:val="26"/>
                <w:szCs w:val="26"/>
              </w:rPr>
              <w:t>Абз</w:t>
            </w:r>
            <w:proofErr w:type="spellEnd"/>
            <w:r w:rsidRPr="00AA750A">
              <w:rPr>
                <w:rFonts w:ascii="Times New Roman" w:hAnsi="Times New Roman" w:cs="Times New Roman"/>
                <w:sz w:val="26"/>
                <w:szCs w:val="26"/>
              </w:rPr>
              <w:t xml:space="preserve">. 9 ст. 2 </w:t>
            </w:r>
            <w:hyperlink w:anchor="P56">
              <w:r w:rsidRPr="00AA750A">
                <w:rPr>
                  <w:rFonts w:ascii="Times New Roman" w:hAnsi="Times New Roman" w:cs="Times New Roman"/>
                  <w:sz w:val="26"/>
                  <w:szCs w:val="26"/>
                </w:rPr>
                <w:t>действует</w:t>
              </w:r>
            </w:hyperlink>
            <w:r w:rsidRPr="00AA750A">
              <w:rPr>
                <w:rFonts w:ascii="Times New Roman" w:hAnsi="Times New Roman" w:cs="Times New Roman"/>
                <w:sz w:val="26"/>
                <w:szCs w:val="26"/>
              </w:rPr>
              <w:t xml:space="preserve"> по 31.12.2024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50A" w:rsidRPr="00AA750A" w:rsidRDefault="00AA75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750A" w:rsidRPr="00AA750A" w:rsidRDefault="00AA750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t>1 процент - в случае если объектом налогообложения являются доходы;</w:t>
      </w:r>
    </w:p>
    <w:p w:rsidR="00AA750A" w:rsidRPr="00AA750A" w:rsidRDefault="00AA75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25">
        <w:r w:rsidRPr="00AA750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A750A">
        <w:rPr>
          <w:rFonts w:ascii="Times New Roman" w:hAnsi="Times New Roman" w:cs="Times New Roman"/>
          <w:sz w:val="26"/>
          <w:szCs w:val="26"/>
        </w:rPr>
        <w:t xml:space="preserve"> Самарской области от 20.06.2022 N 64-ГД)</w:t>
      </w:r>
    </w:p>
    <w:p w:rsidR="00AA750A" w:rsidRPr="00AA750A" w:rsidRDefault="00AA750A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750A" w:rsidRPr="00AA75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50A" w:rsidRPr="00AA750A" w:rsidRDefault="00AA75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50A" w:rsidRPr="00AA750A" w:rsidRDefault="00AA75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750A" w:rsidRPr="00AA750A" w:rsidRDefault="00AA75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750A">
              <w:rPr>
                <w:rFonts w:ascii="Times New Roman" w:hAnsi="Times New Roman" w:cs="Times New Roman"/>
                <w:sz w:val="26"/>
                <w:szCs w:val="26"/>
              </w:rPr>
              <w:t>Абз</w:t>
            </w:r>
            <w:proofErr w:type="spellEnd"/>
            <w:r w:rsidRPr="00AA750A">
              <w:rPr>
                <w:rFonts w:ascii="Times New Roman" w:hAnsi="Times New Roman" w:cs="Times New Roman"/>
                <w:sz w:val="26"/>
                <w:szCs w:val="26"/>
              </w:rPr>
              <w:t xml:space="preserve">. 10 ст. 2 </w:t>
            </w:r>
            <w:hyperlink w:anchor="P56">
              <w:r w:rsidRPr="00AA750A">
                <w:rPr>
                  <w:rFonts w:ascii="Times New Roman" w:hAnsi="Times New Roman" w:cs="Times New Roman"/>
                  <w:sz w:val="26"/>
                  <w:szCs w:val="26"/>
                </w:rPr>
                <w:t>действует</w:t>
              </w:r>
            </w:hyperlink>
            <w:r w:rsidRPr="00AA750A">
              <w:rPr>
                <w:rFonts w:ascii="Times New Roman" w:hAnsi="Times New Roman" w:cs="Times New Roman"/>
                <w:sz w:val="26"/>
                <w:szCs w:val="26"/>
              </w:rPr>
              <w:t xml:space="preserve"> по 31.12.2024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50A" w:rsidRPr="00AA750A" w:rsidRDefault="00AA75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750A" w:rsidRPr="00AA750A" w:rsidRDefault="00AA750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t>5 процентов - в случае если объектом налогообложения являются доходы, уменьшенные на величину расходов:</w:t>
      </w:r>
    </w:p>
    <w:p w:rsidR="00AA750A" w:rsidRPr="00AA750A" w:rsidRDefault="00AA75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26">
        <w:r w:rsidRPr="00AA750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A750A">
        <w:rPr>
          <w:rFonts w:ascii="Times New Roman" w:hAnsi="Times New Roman" w:cs="Times New Roman"/>
          <w:sz w:val="26"/>
          <w:szCs w:val="26"/>
        </w:rPr>
        <w:t xml:space="preserve"> Самарской области от 20.06.2022 N 64-ГД)</w:t>
      </w:r>
    </w:p>
    <w:p w:rsidR="00AA750A" w:rsidRPr="00AA750A" w:rsidRDefault="00AA750A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750A" w:rsidRPr="00AA75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50A" w:rsidRPr="00AA750A" w:rsidRDefault="00AA75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50A" w:rsidRPr="00AA750A" w:rsidRDefault="00AA75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750A" w:rsidRPr="00AA750A" w:rsidRDefault="00AA75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750A">
              <w:rPr>
                <w:rFonts w:ascii="Times New Roman" w:hAnsi="Times New Roman" w:cs="Times New Roman"/>
                <w:sz w:val="26"/>
                <w:szCs w:val="26"/>
              </w:rPr>
              <w:t>Абз</w:t>
            </w:r>
            <w:proofErr w:type="spellEnd"/>
            <w:r w:rsidRPr="00AA750A">
              <w:rPr>
                <w:rFonts w:ascii="Times New Roman" w:hAnsi="Times New Roman" w:cs="Times New Roman"/>
                <w:sz w:val="26"/>
                <w:szCs w:val="26"/>
              </w:rPr>
              <w:t xml:space="preserve">. 11 ст. 2 </w:t>
            </w:r>
            <w:hyperlink w:anchor="P56">
              <w:r w:rsidRPr="00AA750A">
                <w:rPr>
                  <w:rFonts w:ascii="Times New Roman" w:hAnsi="Times New Roman" w:cs="Times New Roman"/>
                  <w:sz w:val="26"/>
                  <w:szCs w:val="26"/>
                </w:rPr>
                <w:t>действует</w:t>
              </w:r>
            </w:hyperlink>
            <w:r w:rsidRPr="00AA750A">
              <w:rPr>
                <w:rFonts w:ascii="Times New Roman" w:hAnsi="Times New Roman" w:cs="Times New Roman"/>
                <w:sz w:val="26"/>
                <w:szCs w:val="26"/>
              </w:rPr>
              <w:t xml:space="preserve"> по 31.12.2024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50A" w:rsidRPr="00AA750A" w:rsidRDefault="00AA75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750A" w:rsidRPr="00AA750A" w:rsidRDefault="00AA750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48"/>
      <w:bookmarkEnd w:id="5"/>
      <w:proofErr w:type="gramStart"/>
      <w:r w:rsidRPr="00AA750A">
        <w:rPr>
          <w:rFonts w:ascii="Times New Roman" w:hAnsi="Times New Roman" w:cs="Times New Roman"/>
          <w:sz w:val="26"/>
          <w:szCs w:val="26"/>
        </w:rPr>
        <w:t xml:space="preserve">для налогоплательщиков - организаций, включенных в реестр аккредитованных организаций, осуществляющих деятельность в области информационных технологий, в порядке, установленном </w:t>
      </w:r>
      <w:hyperlink r:id="rId27">
        <w:r w:rsidRPr="00AA750A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A750A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30 сентября 2022 года N 1729 "Об утверждении Положения о государственной аккредитации Российских организаций, осуществляющих деятельность в области информационных технологий", имеющих доход от реализации товаров (работ, услуг), являющихся результатом осуществления вида экономической деятельности, классифицируемого в соответствии с группировками</w:t>
      </w:r>
      <w:proofErr w:type="gramEnd"/>
      <w:r w:rsidRPr="00AA750A">
        <w:rPr>
          <w:rFonts w:ascii="Times New Roman" w:hAnsi="Times New Roman" w:cs="Times New Roman"/>
          <w:sz w:val="26"/>
          <w:szCs w:val="26"/>
        </w:rPr>
        <w:t xml:space="preserve"> </w:t>
      </w:r>
      <w:hyperlink r:id="rId28">
        <w:r w:rsidRPr="00AA750A">
          <w:rPr>
            <w:rFonts w:ascii="Times New Roman" w:hAnsi="Times New Roman" w:cs="Times New Roman"/>
            <w:sz w:val="26"/>
            <w:szCs w:val="26"/>
          </w:rPr>
          <w:t>62</w:t>
        </w:r>
      </w:hyperlink>
      <w:r w:rsidRPr="00AA750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9">
        <w:r w:rsidRPr="00AA750A">
          <w:rPr>
            <w:rFonts w:ascii="Times New Roman" w:hAnsi="Times New Roman" w:cs="Times New Roman"/>
            <w:sz w:val="26"/>
            <w:szCs w:val="26"/>
          </w:rPr>
          <w:t>63</w:t>
        </w:r>
      </w:hyperlink>
      <w:r w:rsidRPr="00AA750A">
        <w:rPr>
          <w:rFonts w:ascii="Times New Roman" w:hAnsi="Times New Roman" w:cs="Times New Roman"/>
          <w:sz w:val="26"/>
          <w:szCs w:val="26"/>
        </w:rPr>
        <w:t xml:space="preserve"> Общероссийского классификатора видов экономической деятельности ОК 029-2014 (КДЕС</w:t>
      </w:r>
      <w:proofErr w:type="gramStart"/>
      <w:r w:rsidRPr="00AA750A">
        <w:rPr>
          <w:rFonts w:ascii="Times New Roman" w:hAnsi="Times New Roman" w:cs="Times New Roman"/>
          <w:sz w:val="26"/>
          <w:szCs w:val="26"/>
        </w:rPr>
        <w:t xml:space="preserve"> Р</w:t>
      </w:r>
      <w:proofErr w:type="gramEnd"/>
      <w:r w:rsidRPr="00AA750A">
        <w:rPr>
          <w:rFonts w:ascii="Times New Roman" w:hAnsi="Times New Roman" w:cs="Times New Roman"/>
          <w:sz w:val="26"/>
          <w:szCs w:val="26"/>
        </w:rPr>
        <w:t>ед. 2) (ОКВЭД 2), не менее 80 процентов по итогам налогового (отчетного) периода.</w:t>
      </w:r>
    </w:p>
    <w:p w:rsidR="00AA750A" w:rsidRPr="00AA750A" w:rsidRDefault="00AA75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0">
        <w:r w:rsidRPr="00AA750A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AA750A">
        <w:rPr>
          <w:rFonts w:ascii="Times New Roman" w:hAnsi="Times New Roman" w:cs="Times New Roman"/>
          <w:sz w:val="26"/>
          <w:szCs w:val="26"/>
        </w:rPr>
        <w:t xml:space="preserve"> Самарской области от 13.03.2023 N 12-ГД)</w:t>
      </w:r>
    </w:p>
    <w:p w:rsidR="00AA750A" w:rsidRPr="00AA750A" w:rsidRDefault="00AA75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750A" w:rsidRPr="00AA750A" w:rsidRDefault="00AA750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t>Статья 3</w:t>
      </w:r>
    </w:p>
    <w:p w:rsidR="00AA750A" w:rsidRPr="00AA750A" w:rsidRDefault="00AA75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750A" w:rsidRPr="00AA750A" w:rsidRDefault="00AA75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t>Настоящий Закон вступает в силу со дня его официального опубликования и распространяется на правоотношения, возникшие с 1 января 2021 года.</w:t>
      </w:r>
    </w:p>
    <w:bookmarkStart w:id="6" w:name="P54"/>
    <w:bookmarkEnd w:id="6"/>
    <w:p w:rsidR="00AA750A" w:rsidRPr="00AA750A" w:rsidRDefault="00AA7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fldChar w:fldCharType="begin"/>
      </w:r>
      <w:r w:rsidRPr="00AA750A">
        <w:rPr>
          <w:rFonts w:ascii="Times New Roman" w:hAnsi="Times New Roman" w:cs="Times New Roman"/>
          <w:sz w:val="26"/>
          <w:szCs w:val="26"/>
        </w:rPr>
        <w:instrText xml:space="preserve"> HYPERLINK \l "P35" \h </w:instrText>
      </w:r>
      <w:r w:rsidRPr="00AA750A">
        <w:rPr>
          <w:rFonts w:ascii="Times New Roman" w:hAnsi="Times New Roman" w:cs="Times New Roman"/>
          <w:sz w:val="26"/>
          <w:szCs w:val="26"/>
        </w:rPr>
        <w:fldChar w:fldCharType="separate"/>
      </w:r>
      <w:r w:rsidRPr="00AA750A">
        <w:rPr>
          <w:rFonts w:ascii="Times New Roman" w:hAnsi="Times New Roman" w:cs="Times New Roman"/>
          <w:sz w:val="26"/>
          <w:szCs w:val="26"/>
        </w:rPr>
        <w:t>Пункты 1</w:t>
      </w:r>
      <w:r w:rsidRPr="00AA750A">
        <w:rPr>
          <w:rFonts w:ascii="Times New Roman" w:hAnsi="Times New Roman" w:cs="Times New Roman"/>
          <w:sz w:val="26"/>
          <w:szCs w:val="26"/>
        </w:rPr>
        <w:fldChar w:fldCharType="end"/>
      </w:r>
      <w:r w:rsidRPr="00AA750A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37">
        <w:r w:rsidRPr="00AA750A">
          <w:rPr>
            <w:rFonts w:ascii="Times New Roman" w:hAnsi="Times New Roman" w:cs="Times New Roman"/>
            <w:sz w:val="26"/>
            <w:szCs w:val="26"/>
          </w:rPr>
          <w:t>4 статьи 2</w:t>
        </w:r>
      </w:hyperlink>
      <w:r w:rsidRPr="00AA750A">
        <w:rPr>
          <w:rFonts w:ascii="Times New Roman" w:hAnsi="Times New Roman" w:cs="Times New Roman"/>
          <w:sz w:val="26"/>
          <w:szCs w:val="26"/>
        </w:rPr>
        <w:t xml:space="preserve"> действуют по 31 декабря 2021 года включительно. </w:t>
      </w:r>
      <w:hyperlink w:anchor="P36">
        <w:r w:rsidRPr="00AA750A">
          <w:rPr>
            <w:rFonts w:ascii="Times New Roman" w:hAnsi="Times New Roman" w:cs="Times New Roman"/>
            <w:sz w:val="26"/>
            <w:szCs w:val="26"/>
          </w:rPr>
          <w:t>Пункты 2</w:t>
        </w:r>
      </w:hyperlink>
      <w:r w:rsidRPr="00AA750A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36">
        <w:r w:rsidRPr="00AA750A">
          <w:rPr>
            <w:rFonts w:ascii="Times New Roman" w:hAnsi="Times New Roman" w:cs="Times New Roman"/>
            <w:sz w:val="26"/>
            <w:szCs w:val="26"/>
          </w:rPr>
          <w:t>3 статьи 2</w:t>
        </w:r>
      </w:hyperlink>
      <w:r w:rsidRPr="00AA750A">
        <w:rPr>
          <w:rFonts w:ascii="Times New Roman" w:hAnsi="Times New Roman" w:cs="Times New Roman"/>
          <w:sz w:val="26"/>
          <w:szCs w:val="26"/>
        </w:rPr>
        <w:t xml:space="preserve"> Закона действуют по 31 декабря 2022 года включительно.</w:t>
      </w:r>
    </w:p>
    <w:p w:rsidR="00AA750A" w:rsidRPr="00AA750A" w:rsidRDefault="00AA75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1">
        <w:r w:rsidRPr="00AA750A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AA750A">
        <w:rPr>
          <w:rFonts w:ascii="Times New Roman" w:hAnsi="Times New Roman" w:cs="Times New Roman"/>
          <w:sz w:val="26"/>
          <w:szCs w:val="26"/>
        </w:rPr>
        <w:t xml:space="preserve"> Самарской области от 30.12.2021 N 111-ГД)</w:t>
      </w:r>
    </w:p>
    <w:p w:rsidR="00AA750A" w:rsidRPr="00AA750A" w:rsidRDefault="00AA7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56"/>
      <w:bookmarkEnd w:id="7"/>
      <w:r w:rsidRPr="00AA750A">
        <w:rPr>
          <w:rFonts w:ascii="Times New Roman" w:hAnsi="Times New Roman" w:cs="Times New Roman"/>
          <w:sz w:val="26"/>
          <w:szCs w:val="26"/>
        </w:rPr>
        <w:t xml:space="preserve">Абзацы с </w:t>
      </w:r>
      <w:hyperlink w:anchor="P39">
        <w:r w:rsidRPr="00AA750A">
          <w:rPr>
            <w:rFonts w:ascii="Times New Roman" w:hAnsi="Times New Roman" w:cs="Times New Roman"/>
            <w:sz w:val="26"/>
            <w:szCs w:val="26"/>
          </w:rPr>
          <w:t>восьмого</w:t>
        </w:r>
      </w:hyperlink>
      <w:r w:rsidRPr="00AA750A">
        <w:rPr>
          <w:rFonts w:ascii="Times New Roman" w:hAnsi="Times New Roman" w:cs="Times New Roman"/>
          <w:sz w:val="26"/>
          <w:szCs w:val="26"/>
        </w:rPr>
        <w:t xml:space="preserve"> по </w:t>
      </w:r>
      <w:hyperlink w:anchor="P48">
        <w:r w:rsidRPr="00AA750A">
          <w:rPr>
            <w:rFonts w:ascii="Times New Roman" w:hAnsi="Times New Roman" w:cs="Times New Roman"/>
            <w:sz w:val="26"/>
            <w:szCs w:val="26"/>
          </w:rPr>
          <w:t>одиннадцатый статьи 2</w:t>
        </w:r>
      </w:hyperlink>
      <w:r w:rsidRPr="00AA750A">
        <w:rPr>
          <w:rFonts w:ascii="Times New Roman" w:hAnsi="Times New Roman" w:cs="Times New Roman"/>
          <w:sz w:val="26"/>
          <w:szCs w:val="26"/>
        </w:rPr>
        <w:t xml:space="preserve"> настоящего Закона действуют по 31 декабря 2024 года включительно.</w:t>
      </w:r>
    </w:p>
    <w:p w:rsidR="00AA750A" w:rsidRPr="00AA750A" w:rsidRDefault="00AA75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32">
        <w:r w:rsidRPr="00AA750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A750A">
        <w:rPr>
          <w:rFonts w:ascii="Times New Roman" w:hAnsi="Times New Roman" w:cs="Times New Roman"/>
          <w:sz w:val="26"/>
          <w:szCs w:val="26"/>
        </w:rPr>
        <w:t xml:space="preserve"> Самарской области от 20.06.2022 N 64-ГД)</w:t>
      </w:r>
    </w:p>
    <w:p w:rsidR="00AA750A" w:rsidRPr="00AA750A" w:rsidRDefault="00AA75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750A" w:rsidRPr="00AA750A" w:rsidRDefault="00AA75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t>Губернатор Самарской области</w:t>
      </w:r>
    </w:p>
    <w:p w:rsidR="00AA750A" w:rsidRPr="00AA750A" w:rsidRDefault="00AA75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t>Д.И.АЗАРОВ</w:t>
      </w:r>
    </w:p>
    <w:p w:rsidR="00AA750A" w:rsidRPr="00AA750A" w:rsidRDefault="00AA750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t>16 июля 2021 года</w:t>
      </w:r>
    </w:p>
    <w:p w:rsidR="00AA750A" w:rsidRPr="00AA750A" w:rsidRDefault="00AA750A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 w:rsidRPr="00AA750A">
        <w:rPr>
          <w:rFonts w:ascii="Times New Roman" w:hAnsi="Times New Roman" w:cs="Times New Roman"/>
          <w:sz w:val="26"/>
          <w:szCs w:val="26"/>
        </w:rPr>
        <w:t>N 63-ГД</w:t>
      </w:r>
    </w:p>
    <w:p w:rsidR="00AA750A" w:rsidRPr="00AA750A" w:rsidRDefault="00AA75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750A" w:rsidRPr="00AA750A" w:rsidRDefault="00AA75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750A" w:rsidRPr="00AA750A" w:rsidRDefault="00AA750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BD5F02" w:rsidRPr="00AA750A" w:rsidRDefault="00BD5F02">
      <w:pPr>
        <w:rPr>
          <w:rFonts w:ascii="Times New Roman" w:hAnsi="Times New Roman" w:cs="Times New Roman"/>
          <w:sz w:val="26"/>
          <w:szCs w:val="26"/>
        </w:rPr>
      </w:pPr>
    </w:p>
    <w:sectPr w:rsidR="00BD5F02" w:rsidRPr="00AA750A" w:rsidSect="00B9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0A"/>
    <w:rsid w:val="00AA750A"/>
    <w:rsid w:val="00BD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5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75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75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5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75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75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73817&amp;dst=100007" TargetMode="External"/><Relationship Id="rId13" Type="http://schemas.openxmlformats.org/officeDocument/2006/relationships/hyperlink" Target="https://login.consultant.ru/link/?req=doc&amp;base=RLAW256&amp;n=173817&amp;dst=100013" TargetMode="External"/><Relationship Id="rId18" Type="http://schemas.openxmlformats.org/officeDocument/2006/relationships/hyperlink" Target="https://login.consultant.ru/link/?req=doc&amp;base=RLAW256&amp;n=173817&amp;dst=100011" TargetMode="External"/><Relationship Id="rId26" Type="http://schemas.openxmlformats.org/officeDocument/2006/relationships/hyperlink" Target="https://login.consultant.ru/link/?req=doc&amp;base=RLAW256&amp;n=157098&amp;dst=1000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56&amp;n=173817&amp;dst=10001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56&amp;n=166512&amp;dst=100007" TargetMode="External"/><Relationship Id="rId12" Type="http://schemas.openxmlformats.org/officeDocument/2006/relationships/hyperlink" Target="https://login.consultant.ru/link/?req=doc&amp;base=RLAW256&amp;n=173817&amp;dst=100008" TargetMode="External"/><Relationship Id="rId17" Type="http://schemas.openxmlformats.org/officeDocument/2006/relationships/hyperlink" Target="https://login.consultant.ru/link/?req=doc&amp;base=LAW&amp;n=464169" TargetMode="External"/><Relationship Id="rId25" Type="http://schemas.openxmlformats.org/officeDocument/2006/relationships/hyperlink" Target="https://login.consultant.ru/link/?req=doc&amp;base=RLAW256&amp;n=157098&amp;dst=100010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56&amp;n=173817&amp;dst=100010" TargetMode="External"/><Relationship Id="rId20" Type="http://schemas.openxmlformats.org/officeDocument/2006/relationships/hyperlink" Target="https://login.consultant.ru/link/?req=doc&amp;base=RLAW256&amp;n=173817&amp;dst=100013" TargetMode="External"/><Relationship Id="rId29" Type="http://schemas.openxmlformats.org/officeDocument/2006/relationships/hyperlink" Target="https://login.consultant.ru/link/?req=doc&amp;base=LAW&amp;n=468900&amp;dst=1045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57098&amp;dst=100007" TargetMode="External"/><Relationship Id="rId11" Type="http://schemas.openxmlformats.org/officeDocument/2006/relationships/hyperlink" Target="https://login.consultant.ru/link/?req=doc&amp;base=LAW&amp;n=463191&amp;dst=18920" TargetMode="External"/><Relationship Id="rId24" Type="http://schemas.openxmlformats.org/officeDocument/2006/relationships/hyperlink" Target="https://login.consultant.ru/link/?req=doc&amp;base=RLAW256&amp;n=157098&amp;dst=100008" TargetMode="External"/><Relationship Id="rId32" Type="http://schemas.openxmlformats.org/officeDocument/2006/relationships/hyperlink" Target="https://login.consultant.ru/link/?req=doc&amp;base=RLAW256&amp;n=157098&amp;dst=100013" TargetMode="External"/><Relationship Id="rId5" Type="http://schemas.openxmlformats.org/officeDocument/2006/relationships/hyperlink" Target="https://login.consultant.ru/link/?req=doc&amp;base=RLAW256&amp;n=151194&amp;dst=100007" TargetMode="External"/><Relationship Id="rId15" Type="http://schemas.openxmlformats.org/officeDocument/2006/relationships/hyperlink" Target="https://login.consultant.ru/link/?req=doc&amp;base=LAW&amp;n=463191&amp;dst=104359" TargetMode="External"/><Relationship Id="rId23" Type="http://schemas.openxmlformats.org/officeDocument/2006/relationships/hyperlink" Target="https://login.consultant.ru/link/?req=doc&amp;base=LAW&amp;n=463191&amp;dst=18919" TargetMode="External"/><Relationship Id="rId28" Type="http://schemas.openxmlformats.org/officeDocument/2006/relationships/hyperlink" Target="https://login.consultant.ru/link/?req=doc&amp;base=LAW&amp;n=468900&amp;dst=104493" TargetMode="External"/><Relationship Id="rId10" Type="http://schemas.openxmlformats.org/officeDocument/2006/relationships/hyperlink" Target="https://login.consultant.ru/link/?req=doc&amp;base=LAW&amp;n=463191&amp;dst=18916" TargetMode="External"/><Relationship Id="rId19" Type="http://schemas.openxmlformats.org/officeDocument/2006/relationships/hyperlink" Target="https://login.consultant.ru/link/?req=doc&amp;base=RLAW256&amp;n=173817&amp;dst=100012" TargetMode="External"/><Relationship Id="rId31" Type="http://schemas.openxmlformats.org/officeDocument/2006/relationships/hyperlink" Target="https://login.consultant.ru/link/?req=doc&amp;base=RLAW256&amp;n=151194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3191&amp;dst=18916" TargetMode="External"/><Relationship Id="rId14" Type="http://schemas.openxmlformats.org/officeDocument/2006/relationships/hyperlink" Target="https://login.consultant.ru/link/?req=doc&amp;base=RLAW256&amp;n=173817&amp;dst=100008" TargetMode="External"/><Relationship Id="rId22" Type="http://schemas.openxmlformats.org/officeDocument/2006/relationships/hyperlink" Target="https://login.consultant.ru/link/?req=doc&amp;base=LAW&amp;n=463191&amp;dst=18915" TargetMode="External"/><Relationship Id="rId27" Type="http://schemas.openxmlformats.org/officeDocument/2006/relationships/hyperlink" Target="https://login.consultant.ru/link/?req=doc&amp;base=LAW&amp;n=440297" TargetMode="External"/><Relationship Id="rId30" Type="http://schemas.openxmlformats.org/officeDocument/2006/relationships/hyperlink" Target="https://login.consultant.ru/link/?req=doc&amp;base=RLAW256&amp;n=166512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Татьяна Анатольевна</dc:creator>
  <cp:lastModifiedBy>Казакова Татьяна Анатольевна</cp:lastModifiedBy>
  <cp:revision>1</cp:revision>
  <cp:lastPrinted>2024-05-22T11:02:00Z</cp:lastPrinted>
  <dcterms:created xsi:type="dcterms:W3CDTF">2024-05-22T11:01:00Z</dcterms:created>
  <dcterms:modified xsi:type="dcterms:W3CDTF">2024-05-22T11:05:00Z</dcterms:modified>
</cp:coreProperties>
</file>